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CF" w:rsidRPr="00F51ECF" w:rsidRDefault="00F51ECF" w:rsidP="000732EC">
      <w:pPr>
        <w:rPr>
          <w:rFonts w:ascii="Georgia" w:hAnsi="Georgia"/>
          <w:b/>
          <w:sz w:val="28"/>
        </w:rPr>
      </w:pPr>
      <w:r w:rsidRPr="00F51ECF">
        <w:rPr>
          <w:rFonts w:ascii="Georgia" w:hAnsi="Georgia"/>
          <w:b/>
          <w:sz w:val="28"/>
        </w:rPr>
        <w:t>Treatment Access and Recovery Support Action Team</w:t>
      </w:r>
    </w:p>
    <w:p w:rsidR="00F51ECF" w:rsidRPr="00F51ECF" w:rsidRDefault="00F51ECF" w:rsidP="000732EC">
      <w:pPr>
        <w:ind w:left="-900" w:firstLine="900"/>
        <w:rPr>
          <w:rFonts w:ascii="Georgia" w:hAnsi="Georgia"/>
          <w:b/>
          <w:sz w:val="28"/>
        </w:rPr>
      </w:pPr>
      <w:r w:rsidRPr="00F51ECF">
        <w:rPr>
          <w:rFonts w:ascii="Georgia" w:hAnsi="Georgia"/>
          <w:b/>
          <w:sz w:val="28"/>
        </w:rPr>
        <w:t>March 8</w:t>
      </w:r>
      <w:r w:rsidRPr="00F51ECF">
        <w:rPr>
          <w:rFonts w:ascii="Georgia" w:hAnsi="Georgia"/>
          <w:b/>
          <w:sz w:val="28"/>
          <w:vertAlign w:val="superscript"/>
        </w:rPr>
        <w:t>th</w:t>
      </w:r>
      <w:r w:rsidRPr="00F51ECF">
        <w:rPr>
          <w:rFonts w:ascii="Georgia" w:hAnsi="Georgia"/>
          <w:b/>
          <w:sz w:val="28"/>
        </w:rPr>
        <w:t>, 2019, 10-11am</w:t>
      </w:r>
    </w:p>
    <w:p w:rsidR="00F51ECF" w:rsidRDefault="00F51ECF" w:rsidP="000732EC">
      <w:pPr>
        <w:ind w:left="-900" w:firstLine="900"/>
        <w:rPr>
          <w:rFonts w:ascii="Georgia" w:hAnsi="Georgia"/>
          <w:b/>
          <w:sz w:val="28"/>
        </w:rPr>
      </w:pPr>
      <w:bookmarkStart w:id="0" w:name="_GoBack"/>
      <w:bookmarkEnd w:id="0"/>
      <w:r w:rsidRPr="00F51ECF">
        <w:rPr>
          <w:rFonts w:ascii="Georgia" w:hAnsi="Georgia"/>
          <w:b/>
          <w:sz w:val="28"/>
        </w:rPr>
        <w:t>Meeting Minutes</w:t>
      </w:r>
    </w:p>
    <w:p w:rsidR="00F51ECF" w:rsidRPr="00F51ECF" w:rsidRDefault="00F51ECF">
      <w:pPr>
        <w:ind w:left="-900"/>
        <w:rPr>
          <w:rFonts w:ascii="Georgia" w:hAnsi="Georgia"/>
          <w:b/>
          <w:sz w:val="28"/>
        </w:rPr>
      </w:pPr>
    </w:p>
    <w:tbl>
      <w:tblPr>
        <w:tblStyle w:val="TableGrid"/>
        <w:tblW w:w="14760" w:type="dxa"/>
        <w:tblInd w:w="-905" w:type="dxa"/>
        <w:tblLook w:val="04A0" w:firstRow="1" w:lastRow="0" w:firstColumn="1" w:lastColumn="0" w:noHBand="0" w:noVBand="1"/>
      </w:tblPr>
      <w:tblGrid>
        <w:gridCol w:w="3690"/>
        <w:gridCol w:w="7650"/>
        <w:gridCol w:w="1800"/>
        <w:gridCol w:w="1620"/>
      </w:tblGrid>
      <w:tr w:rsidR="00CF73F0" w:rsidTr="00F51ECF">
        <w:tc>
          <w:tcPr>
            <w:tcW w:w="3690" w:type="dxa"/>
          </w:tcPr>
          <w:p w:rsidR="00CF73F0" w:rsidRPr="00CF73F0" w:rsidRDefault="00CF73F0">
            <w:pPr>
              <w:rPr>
                <w:rFonts w:ascii="Georgia" w:hAnsi="Georgia"/>
                <w:b/>
                <w:sz w:val="24"/>
              </w:rPr>
            </w:pPr>
            <w:r w:rsidRPr="00CF73F0">
              <w:rPr>
                <w:rFonts w:ascii="Georgia" w:hAnsi="Georgia"/>
                <w:b/>
                <w:sz w:val="24"/>
              </w:rPr>
              <w:t>Topics</w:t>
            </w:r>
          </w:p>
        </w:tc>
        <w:tc>
          <w:tcPr>
            <w:tcW w:w="7650" w:type="dxa"/>
          </w:tcPr>
          <w:p w:rsidR="00CF73F0" w:rsidRPr="00CF73F0" w:rsidRDefault="00CF73F0">
            <w:pPr>
              <w:rPr>
                <w:rFonts w:ascii="Georgia" w:hAnsi="Georgia"/>
                <w:b/>
                <w:sz w:val="24"/>
              </w:rPr>
            </w:pPr>
            <w:r w:rsidRPr="00CF73F0">
              <w:rPr>
                <w:rFonts w:ascii="Georgia" w:hAnsi="Georgia"/>
                <w:b/>
                <w:sz w:val="24"/>
              </w:rPr>
              <w:t>Notes</w:t>
            </w:r>
          </w:p>
        </w:tc>
        <w:tc>
          <w:tcPr>
            <w:tcW w:w="1800" w:type="dxa"/>
          </w:tcPr>
          <w:p w:rsidR="00CF73F0" w:rsidRPr="00CF73F0" w:rsidRDefault="00CF73F0">
            <w:pPr>
              <w:rPr>
                <w:rFonts w:ascii="Georgia" w:hAnsi="Georgia"/>
                <w:b/>
                <w:sz w:val="24"/>
              </w:rPr>
            </w:pPr>
            <w:r w:rsidRPr="00CF73F0">
              <w:rPr>
                <w:rFonts w:ascii="Georgia" w:hAnsi="Georgia"/>
                <w:b/>
                <w:sz w:val="24"/>
              </w:rPr>
              <w:t>Action Steps</w:t>
            </w:r>
          </w:p>
        </w:tc>
        <w:tc>
          <w:tcPr>
            <w:tcW w:w="1620" w:type="dxa"/>
          </w:tcPr>
          <w:p w:rsidR="00CF73F0" w:rsidRPr="00CF73F0" w:rsidRDefault="00CF73F0">
            <w:pPr>
              <w:rPr>
                <w:rFonts w:ascii="Georgia" w:hAnsi="Georgia"/>
                <w:b/>
                <w:sz w:val="24"/>
              </w:rPr>
            </w:pPr>
            <w:r w:rsidRPr="00CF73F0">
              <w:rPr>
                <w:rFonts w:ascii="Georgia" w:hAnsi="Georgia"/>
                <w:b/>
                <w:sz w:val="24"/>
              </w:rPr>
              <w:t>Time</w:t>
            </w:r>
          </w:p>
        </w:tc>
      </w:tr>
      <w:tr w:rsidR="00CF73F0" w:rsidTr="00F51ECF">
        <w:tc>
          <w:tcPr>
            <w:tcW w:w="3690" w:type="dxa"/>
          </w:tcPr>
          <w:p w:rsidR="00CF73F0" w:rsidRPr="00CF73F0" w:rsidRDefault="00CF73F0">
            <w:pPr>
              <w:rPr>
                <w:rFonts w:ascii="Georgia" w:hAnsi="Georgia"/>
                <w:b/>
                <w:sz w:val="24"/>
              </w:rPr>
            </w:pPr>
            <w:r w:rsidRPr="00CF73F0">
              <w:rPr>
                <w:rFonts w:ascii="Georgia" w:hAnsi="Georgia"/>
                <w:b/>
                <w:sz w:val="24"/>
              </w:rPr>
              <w:t>Welcome and Introductions</w:t>
            </w:r>
          </w:p>
        </w:tc>
        <w:tc>
          <w:tcPr>
            <w:tcW w:w="7650" w:type="dxa"/>
          </w:tcPr>
          <w:p w:rsidR="00CF73F0" w:rsidRDefault="00CF73F0">
            <w:pPr>
              <w:rPr>
                <w:rFonts w:ascii="Georgia" w:hAnsi="Georgia"/>
                <w:sz w:val="24"/>
              </w:rPr>
            </w:pPr>
          </w:p>
          <w:p w:rsidR="00F51ECF" w:rsidRDefault="00F51ECF">
            <w:pPr>
              <w:rPr>
                <w:rFonts w:ascii="Georgia" w:hAnsi="Georgia"/>
                <w:sz w:val="24"/>
              </w:rPr>
            </w:pPr>
          </w:p>
          <w:p w:rsidR="00F51ECF" w:rsidRPr="00CF73F0" w:rsidRDefault="00F51ECF">
            <w:pPr>
              <w:rPr>
                <w:rFonts w:ascii="Georgia" w:hAnsi="Georgia"/>
                <w:sz w:val="24"/>
              </w:rPr>
            </w:pPr>
          </w:p>
        </w:tc>
        <w:tc>
          <w:tcPr>
            <w:tcW w:w="1800" w:type="dxa"/>
          </w:tcPr>
          <w:p w:rsidR="00CF73F0" w:rsidRPr="00CF73F0" w:rsidRDefault="00CF73F0">
            <w:pPr>
              <w:rPr>
                <w:rFonts w:ascii="Georgia" w:hAnsi="Georgia"/>
                <w:sz w:val="24"/>
              </w:rPr>
            </w:pPr>
          </w:p>
        </w:tc>
        <w:tc>
          <w:tcPr>
            <w:tcW w:w="1620" w:type="dxa"/>
          </w:tcPr>
          <w:p w:rsidR="00CF73F0" w:rsidRPr="00CF73F0" w:rsidRDefault="00CF73F0">
            <w:pPr>
              <w:rPr>
                <w:rFonts w:ascii="Georgia" w:hAnsi="Georgia"/>
                <w:sz w:val="24"/>
              </w:rPr>
            </w:pPr>
            <w:r w:rsidRPr="00CF73F0">
              <w:rPr>
                <w:rFonts w:ascii="Georgia" w:hAnsi="Georgia"/>
                <w:sz w:val="24"/>
              </w:rPr>
              <w:t>5 minutes</w:t>
            </w:r>
          </w:p>
        </w:tc>
      </w:tr>
      <w:tr w:rsidR="00CF73F0" w:rsidTr="00F51ECF">
        <w:tc>
          <w:tcPr>
            <w:tcW w:w="3690" w:type="dxa"/>
          </w:tcPr>
          <w:p w:rsidR="00CF73F0" w:rsidRPr="00421F5E" w:rsidRDefault="00CF73F0" w:rsidP="00421F5E">
            <w:pPr>
              <w:pStyle w:val="ListParagraph"/>
              <w:numPr>
                <w:ilvl w:val="0"/>
                <w:numId w:val="3"/>
              </w:numPr>
              <w:rPr>
                <w:rFonts w:ascii="Georgia" w:hAnsi="Georgia"/>
                <w:b/>
                <w:sz w:val="24"/>
              </w:rPr>
            </w:pPr>
            <w:r w:rsidRPr="00421F5E">
              <w:rPr>
                <w:rFonts w:ascii="Georgia" w:hAnsi="Georgia"/>
                <w:b/>
                <w:sz w:val="24"/>
              </w:rPr>
              <w:t>Triage Meeting Update</w:t>
            </w:r>
          </w:p>
          <w:p w:rsidR="00F51ECF" w:rsidRDefault="00F51ECF" w:rsidP="00F51ECF">
            <w:pPr>
              <w:jc w:val="right"/>
              <w:rPr>
                <w:rFonts w:ascii="Georgia" w:hAnsi="Georgia"/>
                <w:sz w:val="24"/>
              </w:rPr>
            </w:pPr>
          </w:p>
          <w:p w:rsidR="00F51ECF" w:rsidRPr="00421F5E" w:rsidRDefault="00F51ECF" w:rsidP="00421F5E">
            <w:pPr>
              <w:pStyle w:val="ListParagraph"/>
              <w:numPr>
                <w:ilvl w:val="0"/>
                <w:numId w:val="3"/>
              </w:numPr>
              <w:rPr>
                <w:rFonts w:ascii="Georgia" w:hAnsi="Georgia"/>
                <w:b/>
                <w:sz w:val="24"/>
              </w:rPr>
            </w:pPr>
            <w:r w:rsidRPr="00421F5E">
              <w:rPr>
                <w:rFonts w:ascii="Georgia" w:hAnsi="Georgia"/>
                <w:b/>
                <w:sz w:val="24"/>
              </w:rPr>
              <w:t>ADAP Rapid Access to M.A.T.</w:t>
            </w:r>
          </w:p>
        </w:tc>
        <w:tc>
          <w:tcPr>
            <w:tcW w:w="7650" w:type="dxa"/>
          </w:tcPr>
          <w:p w:rsidR="00CF73F0" w:rsidRPr="00F51ECF" w:rsidRDefault="00CF73F0" w:rsidP="00F51ECF">
            <w:pPr>
              <w:pStyle w:val="ListParagraph"/>
              <w:numPr>
                <w:ilvl w:val="0"/>
                <w:numId w:val="1"/>
              </w:numPr>
              <w:rPr>
                <w:rFonts w:ascii="Georgia" w:hAnsi="Georgia"/>
                <w:sz w:val="24"/>
              </w:rPr>
            </w:pPr>
            <w:r w:rsidRPr="00F51ECF">
              <w:rPr>
                <w:rFonts w:ascii="Georgia" w:hAnsi="Georgia"/>
                <w:sz w:val="24"/>
              </w:rPr>
              <w:t xml:space="preserve">Bill Keithcart and Dana Poverman gave history of </w:t>
            </w:r>
            <w:r w:rsidR="00F51ECF" w:rsidRPr="00F51ECF">
              <w:rPr>
                <w:rFonts w:ascii="Georgia" w:hAnsi="Georgia"/>
                <w:sz w:val="24"/>
              </w:rPr>
              <w:t xml:space="preserve">the </w:t>
            </w:r>
            <w:r w:rsidRPr="00F51ECF">
              <w:rPr>
                <w:rFonts w:ascii="Georgia" w:hAnsi="Georgia"/>
                <w:sz w:val="24"/>
              </w:rPr>
              <w:t>program.</w:t>
            </w:r>
          </w:p>
          <w:p w:rsidR="00CF73F0" w:rsidRDefault="00CF73F0" w:rsidP="00F51ECF">
            <w:pPr>
              <w:rPr>
                <w:rFonts w:ascii="Georgia" w:hAnsi="Georgia"/>
                <w:sz w:val="24"/>
              </w:rPr>
            </w:pPr>
            <w:r w:rsidRPr="00CF73F0">
              <w:rPr>
                <w:rFonts w:ascii="Georgia" w:hAnsi="Georgia"/>
                <w:sz w:val="24"/>
              </w:rPr>
              <w:t xml:space="preserve">Howard Center, </w:t>
            </w:r>
            <w:r w:rsidR="008F34B8">
              <w:rPr>
                <w:rFonts w:ascii="Georgia" w:hAnsi="Georgia"/>
                <w:sz w:val="24"/>
              </w:rPr>
              <w:t>Safe Recovery, Pam Farnham (UVM</w:t>
            </w:r>
            <w:r w:rsidRPr="00CF73F0">
              <w:rPr>
                <w:rFonts w:ascii="Georgia" w:hAnsi="Georgia"/>
                <w:sz w:val="24"/>
              </w:rPr>
              <w:t>MC M.A.T.)</w:t>
            </w:r>
            <w:r>
              <w:rPr>
                <w:rFonts w:ascii="Georgia" w:hAnsi="Georgia"/>
                <w:sz w:val="24"/>
              </w:rPr>
              <w:t xml:space="preserve"> were some of the 1</w:t>
            </w:r>
            <w:r w:rsidRPr="00CF73F0">
              <w:rPr>
                <w:rFonts w:ascii="Georgia" w:hAnsi="Georgia"/>
                <w:sz w:val="24"/>
                <w:vertAlign w:val="superscript"/>
              </w:rPr>
              <w:t>st</w:t>
            </w:r>
            <w:r>
              <w:rPr>
                <w:rFonts w:ascii="Georgia" w:hAnsi="Georgia"/>
                <w:sz w:val="24"/>
              </w:rPr>
              <w:t xml:space="preserve"> team members who met weekly. </w:t>
            </w:r>
            <w:r w:rsidR="00F51ECF">
              <w:rPr>
                <w:rFonts w:ascii="Georgia" w:hAnsi="Georgia"/>
                <w:sz w:val="24"/>
              </w:rPr>
              <w:t xml:space="preserve">It was started in </w:t>
            </w:r>
            <w:r w:rsidRPr="00CF73F0">
              <w:rPr>
                <w:rFonts w:ascii="Georgia" w:hAnsi="Georgia"/>
                <w:sz w:val="24"/>
              </w:rPr>
              <w:t>2015 to address the wait list. A</w:t>
            </w:r>
            <w:r w:rsidR="00F51ECF">
              <w:rPr>
                <w:rFonts w:ascii="Georgia" w:hAnsi="Georgia"/>
                <w:sz w:val="24"/>
              </w:rPr>
              <w:t>t that time, there were a</w:t>
            </w:r>
            <w:r w:rsidRPr="00CF73F0">
              <w:rPr>
                <w:rFonts w:ascii="Georgia" w:hAnsi="Georgia"/>
                <w:sz w:val="24"/>
              </w:rPr>
              <w:t>bout 200-300 people waiting to receive M.A.T.</w:t>
            </w:r>
            <w:r>
              <w:rPr>
                <w:rFonts w:ascii="Georgia" w:hAnsi="Georgia"/>
                <w:sz w:val="24"/>
              </w:rPr>
              <w:t xml:space="preserve"> </w:t>
            </w:r>
            <w:r w:rsidR="00F51ECF">
              <w:rPr>
                <w:rFonts w:ascii="Georgia" w:hAnsi="Georgia"/>
                <w:sz w:val="24"/>
              </w:rPr>
              <w:t xml:space="preserve">A M.A.T. </w:t>
            </w:r>
            <w:r w:rsidRPr="00CF73F0">
              <w:rPr>
                <w:rFonts w:ascii="Georgia" w:hAnsi="Georgia"/>
                <w:sz w:val="24"/>
              </w:rPr>
              <w:t xml:space="preserve">Navigator </w:t>
            </w:r>
            <w:r>
              <w:rPr>
                <w:rFonts w:ascii="Georgia" w:hAnsi="Georgia"/>
                <w:sz w:val="24"/>
              </w:rPr>
              <w:t xml:space="preserve">was </w:t>
            </w:r>
            <w:r w:rsidR="008F34B8">
              <w:rPr>
                <w:rFonts w:ascii="Georgia" w:hAnsi="Georgia"/>
                <w:sz w:val="24"/>
              </w:rPr>
              <w:t xml:space="preserve">hired to </w:t>
            </w:r>
            <w:r w:rsidRPr="00CF73F0">
              <w:rPr>
                <w:rFonts w:ascii="Georgia" w:hAnsi="Georgia"/>
                <w:sz w:val="24"/>
              </w:rPr>
              <w:t>integrat</w:t>
            </w:r>
            <w:r w:rsidR="00F51ECF">
              <w:rPr>
                <w:rFonts w:ascii="Georgia" w:hAnsi="Georgia"/>
                <w:sz w:val="24"/>
              </w:rPr>
              <w:t>e services and “navigate” services t</w:t>
            </w:r>
            <w:r w:rsidRPr="00CF73F0">
              <w:rPr>
                <w:rFonts w:ascii="Georgia" w:hAnsi="Georgia"/>
                <w:sz w:val="24"/>
              </w:rPr>
              <w:t>o help assist people needing services and triage where they should go</w:t>
            </w:r>
            <w:r w:rsidR="00F51ECF">
              <w:rPr>
                <w:rFonts w:ascii="Georgia" w:hAnsi="Georgia"/>
                <w:sz w:val="24"/>
              </w:rPr>
              <w:t>. They used</w:t>
            </w:r>
            <w:r w:rsidRPr="00CF73F0">
              <w:rPr>
                <w:rFonts w:ascii="Georgia" w:hAnsi="Georgia"/>
                <w:sz w:val="24"/>
              </w:rPr>
              <w:t xml:space="preserve"> a screening tool</w:t>
            </w:r>
            <w:r w:rsidR="00F51ECF">
              <w:rPr>
                <w:rFonts w:ascii="Georgia" w:hAnsi="Georgia"/>
                <w:sz w:val="24"/>
              </w:rPr>
              <w:t xml:space="preserve"> to help assess patients</w:t>
            </w:r>
            <w:r w:rsidR="00421F5E">
              <w:rPr>
                <w:rFonts w:ascii="Georgia" w:hAnsi="Georgia"/>
                <w:sz w:val="24"/>
              </w:rPr>
              <w:t>’</w:t>
            </w:r>
            <w:r w:rsidR="00F51ECF">
              <w:rPr>
                <w:rFonts w:ascii="Georgia" w:hAnsi="Georgia"/>
                <w:sz w:val="24"/>
              </w:rPr>
              <w:t xml:space="preserve"> needs.</w:t>
            </w:r>
          </w:p>
          <w:p w:rsidR="00CF73F0" w:rsidRDefault="00CF73F0">
            <w:pPr>
              <w:rPr>
                <w:rFonts w:ascii="Georgia" w:hAnsi="Georgia"/>
                <w:sz w:val="24"/>
              </w:rPr>
            </w:pPr>
            <w:r>
              <w:rPr>
                <w:rFonts w:ascii="Georgia" w:hAnsi="Georgia"/>
                <w:sz w:val="24"/>
              </w:rPr>
              <w:t xml:space="preserve">Now </w:t>
            </w:r>
            <w:r w:rsidR="00F51ECF">
              <w:rPr>
                <w:rFonts w:ascii="Georgia" w:hAnsi="Georgia"/>
                <w:sz w:val="24"/>
              </w:rPr>
              <w:t xml:space="preserve">they </w:t>
            </w:r>
            <w:r>
              <w:rPr>
                <w:rFonts w:ascii="Georgia" w:hAnsi="Georgia"/>
                <w:sz w:val="24"/>
              </w:rPr>
              <w:t>meet once/month</w:t>
            </w:r>
            <w:r w:rsidR="00F51ECF">
              <w:rPr>
                <w:rFonts w:ascii="Georgia" w:hAnsi="Georgia"/>
                <w:sz w:val="24"/>
              </w:rPr>
              <w:t xml:space="preserve">- </w:t>
            </w:r>
            <w:r>
              <w:rPr>
                <w:rFonts w:ascii="Georgia" w:hAnsi="Georgia"/>
                <w:sz w:val="24"/>
              </w:rPr>
              <w:t xml:space="preserve">Howard Center, UVMMC, CHCB, </w:t>
            </w:r>
            <w:r w:rsidR="00F51ECF">
              <w:rPr>
                <w:rFonts w:ascii="Georgia" w:hAnsi="Georgia"/>
                <w:sz w:val="24"/>
              </w:rPr>
              <w:t xml:space="preserve">and some spokes, </w:t>
            </w:r>
            <w:r>
              <w:rPr>
                <w:rFonts w:ascii="Georgia" w:hAnsi="Georgia"/>
                <w:sz w:val="24"/>
              </w:rPr>
              <w:t>Safe Recovery and discuss transfer of patients from Hub to Spoke. How do we help people transition and ultimately get their care in one place. Relationships have been built over the years that now there is good communication and progress to work together to do a better way of doing things.</w:t>
            </w:r>
            <w:r w:rsidR="00F51ECF">
              <w:rPr>
                <w:rFonts w:ascii="Georgia" w:hAnsi="Georgia"/>
                <w:sz w:val="24"/>
              </w:rPr>
              <w:t xml:space="preserve"> There is some challenging of members occurring which in the end is the good thing and helping to make improvements.</w:t>
            </w:r>
          </w:p>
          <w:p w:rsidR="00F51ECF" w:rsidRDefault="00F51ECF">
            <w:pPr>
              <w:rPr>
                <w:rFonts w:ascii="Georgia" w:hAnsi="Georgia"/>
                <w:sz w:val="24"/>
              </w:rPr>
            </w:pPr>
            <w:r>
              <w:rPr>
                <w:rFonts w:ascii="Georgia" w:hAnsi="Georgia"/>
                <w:sz w:val="24"/>
              </w:rPr>
              <w:t>Question raised on how to incorporate other partners (i.e. Valley Vista). Not talking about individuals specifically but more systems issues. It was mentioned that access to assessment is a real need.</w:t>
            </w:r>
          </w:p>
          <w:p w:rsidR="00F51ECF" w:rsidRDefault="00F51ECF">
            <w:pPr>
              <w:rPr>
                <w:rFonts w:ascii="Georgia" w:hAnsi="Georgia"/>
                <w:sz w:val="24"/>
              </w:rPr>
            </w:pPr>
            <w:r>
              <w:rPr>
                <w:rFonts w:ascii="Georgia" w:hAnsi="Georgia"/>
                <w:sz w:val="24"/>
              </w:rPr>
              <w:t>Good practice to see where we are struggling and how do we improve.</w:t>
            </w:r>
          </w:p>
          <w:p w:rsidR="00F51ECF" w:rsidRDefault="00F51ECF" w:rsidP="00F51ECF">
            <w:pPr>
              <w:pStyle w:val="ListParagraph"/>
              <w:numPr>
                <w:ilvl w:val="0"/>
                <w:numId w:val="1"/>
              </w:numPr>
              <w:rPr>
                <w:rFonts w:ascii="Georgia" w:hAnsi="Georgia"/>
                <w:sz w:val="24"/>
              </w:rPr>
            </w:pPr>
            <w:r w:rsidRPr="00F51ECF">
              <w:rPr>
                <w:rFonts w:ascii="Georgia" w:hAnsi="Georgia"/>
                <w:sz w:val="24"/>
              </w:rPr>
              <w:t>Rapid Access Project</w:t>
            </w:r>
            <w:r>
              <w:rPr>
                <w:rFonts w:ascii="Georgia" w:hAnsi="Georgia"/>
                <w:sz w:val="24"/>
              </w:rPr>
              <w:t>:</w:t>
            </w:r>
          </w:p>
          <w:p w:rsidR="00F51ECF" w:rsidRDefault="00F51ECF" w:rsidP="00F51ECF">
            <w:pPr>
              <w:pStyle w:val="ListParagraph"/>
              <w:numPr>
                <w:ilvl w:val="0"/>
                <w:numId w:val="2"/>
              </w:numPr>
              <w:rPr>
                <w:rFonts w:ascii="Georgia" w:hAnsi="Georgia"/>
                <w:sz w:val="24"/>
              </w:rPr>
            </w:pPr>
            <w:r>
              <w:rPr>
                <w:rFonts w:ascii="Georgia" w:hAnsi="Georgia"/>
                <w:sz w:val="24"/>
              </w:rPr>
              <w:t>S</w:t>
            </w:r>
            <w:r w:rsidRPr="00F51ECF">
              <w:rPr>
                <w:rFonts w:ascii="Georgia" w:hAnsi="Georgia"/>
                <w:sz w:val="24"/>
              </w:rPr>
              <w:t xml:space="preserve">tarted in Washington County. </w:t>
            </w:r>
          </w:p>
          <w:p w:rsidR="00F51ECF" w:rsidRPr="00F51ECF" w:rsidRDefault="00F51ECF" w:rsidP="00F51ECF">
            <w:pPr>
              <w:pStyle w:val="ListParagraph"/>
              <w:numPr>
                <w:ilvl w:val="0"/>
                <w:numId w:val="2"/>
              </w:numPr>
              <w:rPr>
                <w:rFonts w:ascii="Georgia" w:hAnsi="Georgia"/>
                <w:sz w:val="24"/>
              </w:rPr>
            </w:pPr>
            <w:r w:rsidRPr="00F51ECF">
              <w:rPr>
                <w:rFonts w:ascii="Georgia" w:hAnsi="Georgia"/>
                <w:sz w:val="24"/>
              </w:rPr>
              <w:t>Goal: Treatment within 72 hours,</w:t>
            </w:r>
            <w:r>
              <w:rPr>
                <w:rFonts w:ascii="Georgia" w:hAnsi="Georgia"/>
                <w:sz w:val="24"/>
              </w:rPr>
              <w:t xml:space="preserve"> p</w:t>
            </w:r>
            <w:r w:rsidRPr="00F51ECF">
              <w:rPr>
                <w:rFonts w:ascii="Georgia" w:hAnsi="Georgia"/>
                <w:sz w:val="24"/>
              </w:rPr>
              <w:t>eer based recovery supports</w:t>
            </w:r>
            <w:r>
              <w:rPr>
                <w:rFonts w:ascii="Georgia" w:hAnsi="Georgia"/>
                <w:sz w:val="24"/>
              </w:rPr>
              <w:t>, c</w:t>
            </w:r>
            <w:r w:rsidRPr="00F51ECF">
              <w:rPr>
                <w:rFonts w:ascii="Georgia" w:hAnsi="Georgia"/>
                <w:sz w:val="24"/>
              </w:rPr>
              <w:t>ontinuous quality improvement model</w:t>
            </w:r>
            <w:r>
              <w:rPr>
                <w:rFonts w:ascii="Georgia" w:hAnsi="Georgia"/>
                <w:sz w:val="24"/>
              </w:rPr>
              <w:t xml:space="preserve">, barriers to </w:t>
            </w:r>
            <w:r>
              <w:rPr>
                <w:rFonts w:ascii="Georgia" w:hAnsi="Georgia"/>
                <w:sz w:val="24"/>
              </w:rPr>
              <w:lastRenderedPageBreak/>
              <w:t>treatment</w:t>
            </w:r>
            <w:r w:rsidR="00A47C01">
              <w:rPr>
                <w:rFonts w:ascii="Georgia" w:hAnsi="Georgia"/>
                <w:sz w:val="24"/>
              </w:rPr>
              <w:t>, more coordinated options among service providers, how to retain patients in recovery</w:t>
            </w:r>
          </w:p>
          <w:p w:rsidR="00F51ECF" w:rsidRDefault="00F51ECF" w:rsidP="00F51ECF">
            <w:pPr>
              <w:pStyle w:val="ListParagraph"/>
              <w:numPr>
                <w:ilvl w:val="0"/>
                <w:numId w:val="2"/>
              </w:numPr>
              <w:rPr>
                <w:rFonts w:ascii="Georgia" w:hAnsi="Georgia"/>
                <w:sz w:val="24"/>
              </w:rPr>
            </w:pPr>
            <w:r>
              <w:rPr>
                <w:rFonts w:ascii="Georgia" w:hAnsi="Georgia"/>
                <w:sz w:val="24"/>
              </w:rPr>
              <w:t xml:space="preserve">Chittenden County is </w:t>
            </w:r>
            <w:r w:rsidR="00A47C01">
              <w:rPr>
                <w:rFonts w:ascii="Georgia" w:hAnsi="Georgia"/>
                <w:sz w:val="24"/>
              </w:rPr>
              <w:t xml:space="preserve">presumably </w:t>
            </w:r>
            <w:r>
              <w:rPr>
                <w:rFonts w:ascii="Georgia" w:hAnsi="Georgia"/>
                <w:sz w:val="24"/>
              </w:rPr>
              <w:t>next</w:t>
            </w:r>
          </w:p>
          <w:p w:rsidR="00A47C01" w:rsidRDefault="00F51ECF" w:rsidP="00F51ECF">
            <w:pPr>
              <w:pStyle w:val="ListParagraph"/>
              <w:numPr>
                <w:ilvl w:val="0"/>
                <w:numId w:val="2"/>
              </w:numPr>
              <w:rPr>
                <w:rFonts w:ascii="Georgia" w:hAnsi="Georgia"/>
                <w:sz w:val="24"/>
              </w:rPr>
            </w:pPr>
            <w:r w:rsidRPr="00A47C01">
              <w:rPr>
                <w:rFonts w:ascii="Georgia" w:hAnsi="Georgia"/>
                <w:sz w:val="24"/>
              </w:rPr>
              <w:t xml:space="preserve">Questions: </w:t>
            </w:r>
            <w:r w:rsidR="00A47C01" w:rsidRPr="00A47C01">
              <w:rPr>
                <w:rFonts w:ascii="Georgia" w:hAnsi="Georgia"/>
                <w:sz w:val="24"/>
              </w:rPr>
              <w:t>what data is ADAP using to assess the problem; incarcerated people and their access- need more attention (there is disagreement on how coordinated the discharge is done with DOC, there has been huge movement in the last few months; people do not know they need to go to the clinic within 24 hours);</w:t>
            </w:r>
            <w:r w:rsidR="00A47C01">
              <w:rPr>
                <w:rFonts w:ascii="Georgia" w:hAnsi="Georgia"/>
                <w:sz w:val="24"/>
              </w:rPr>
              <w:t xml:space="preserve"> do w</w:t>
            </w:r>
            <w:r w:rsidR="00A47C01" w:rsidRPr="00A47C01">
              <w:rPr>
                <w:rFonts w:ascii="Georgia" w:hAnsi="Georgia"/>
                <w:sz w:val="24"/>
              </w:rPr>
              <w:t xml:space="preserve">e have a need for recovery coaches to support people </w:t>
            </w:r>
            <w:r w:rsidR="00A47C01">
              <w:rPr>
                <w:rFonts w:ascii="Georgia" w:hAnsi="Georgia"/>
                <w:sz w:val="24"/>
              </w:rPr>
              <w:t>(Safe Recovery uses this model)</w:t>
            </w:r>
            <w:r w:rsidR="00421F5E">
              <w:rPr>
                <w:rFonts w:ascii="Georgia" w:hAnsi="Georgia"/>
                <w:sz w:val="24"/>
              </w:rPr>
              <w:t>; can we formalize the data to track how quickly are receiving M.A.T.; do we know why people don’t show up (Safe Recovery is tracking)</w:t>
            </w:r>
          </w:p>
          <w:p w:rsidR="00CF73F0" w:rsidRDefault="00A47C01" w:rsidP="00A47C01">
            <w:pPr>
              <w:pStyle w:val="ListParagraph"/>
              <w:numPr>
                <w:ilvl w:val="0"/>
                <w:numId w:val="2"/>
              </w:numPr>
              <w:rPr>
                <w:rFonts w:ascii="Georgia" w:hAnsi="Georgia"/>
                <w:sz w:val="24"/>
              </w:rPr>
            </w:pPr>
            <w:r w:rsidRPr="00A47C01">
              <w:rPr>
                <w:rFonts w:ascii="Georgia" w:hAnsi="Georgia"/>
                <w:sz w:val="24"/>
              </w:rPr>
              <w:t xml:space="preserve">We don’t want to duplicate the work </w:t>
            </w:r>
            <w:r>
              <w:rPr>
                <w:rFonts w:ascii="Georgia" w:hAnsi="Georgia"/>
                <w:sz w:val="24"/>
              </w:rPr>
              <w:t xml:space="preserve">that </w:t>
            </w:r>
            <w:r w:rsidRPr="00A47C01">
              <w:rPr>
                <w:rFonts w:ascii="Georgia" w:hAnsi="Georgia"/>
                <w:sz w:val="24"/>
              </w:rPr>
              <w:t>is already being done</w:t>
            </w:r>
            <w:r>
              <w:rPr>
                <w:rFonts w:ascii="Georgia" w:hAnsi="Georgia"/>
                <w:sz w:val="24"/>
              </w:rPr>
              <w:t xml:space="preserve"> in Chittenden County </w:t>
            </w:r>
          </w:p>
          <w:p w:rsidR="00421F5E" w:rsidRDefault="00421F5E" w:rsidP="00A47C01">
            <w:pPr>
              <w:pStyle w:val="ListParagraph"/>
              <w:numPr>
                <w:ilvl w:val="0"/>
                <w:numId w:val="2"/>
              </w:numPr>
              <w:rPr>
                <w:rFonts w:ascii="Georgia" w:hAnsi="Georgia"/>
                <w:sz w:val="24"/>
              </w:rPr>
            </w:pPr>
            <w:r>
              <w:rPr>
                <w:rFonts w:ascii="Georgia" w:hAnsi="Georgia"/>
                <w:sz w:val="24"/>
              </w:rPr>
              <w:t>Engagement, Retention and sustained Treatment are the big barriers we need to address</w:t>
            </w:r>
          </w:p>
          <w:p w:rsidR="0022717D" w:rsidRPr="00A47C01" w:rsidRDefault="0022717D" w:rsidP="00A47C01">
            <w:pPr>
              <w:pStyle w:val="ListParagraph"/>
              <w:numPr>
                <w:ilvl w:val="0"/>
                <w:numId w:val="2"/>
              </w:numPr>
              <w:rPr>
                <w:rFonts w:ascii="Georgia" w:hAnsi="Georgia"/>
                <w:sz w:val="24"/>
              </w:rPr>
            </w:pPr>
            <w:r>
              <w:rPr>
                <w:rFonts w:ascii="Georgia" w:hAnsi="Georgia"/>
                <w:sz w:val="24"/>
              </w:rPr>
              <w:t>Suggested by a community member- Can there be a guide to figure out who is doing what- people facing the challenge of who does what- can we provide a guide for family members- and suggested we not use acronyms (it is very confusing)</w:t>
            </w:r>
          </w:p>
          <w:p w:rsidR="00CF73F0" w:rsidRPr="00CF73F0" w:rsidRDefault="00CF73F0">
            <w:pPr>
              <w:rPr>
                <w:rFonts w:ascii="Georgia" w:hAnsi="Georgia"/>
                <w:sz w:val="24"/>
              </w:rPr>
            </w:pPr>
          </w:p>
        </w:tc>
        <w:tc>
          <w:tcPr>
            <w:tcW w:w="1800" w:type="dxa"/>
          </w:tcPr>
          <w:p w:rsidR="00CF73F0" w:rsidRPr="00CF73F0" w:rsidRDefault="00A47C01">
            <w:pPr>
              <w:rPr>
                <w:rFonts w:ascii="Georgia" w:hAnsi="Georgia"/>
                <w:sz w:val="24"/>
              </w:rPr>
            </w:pPr>
            <w:r>
              <w:rPr>
                <w:rFonts w:ascii="Georgia" w:hAnsi="Georgia"/>
                <w:sz w:val="24"/>
              </w:rPr>
              <w:lastRenderedPageBreak/>
              <w:t>Smaller meeting to learn more about the ADAP Rapid Access to M.A.T. program</w:t>
            </w:r>
            <w:r w:rsidR="00421F5E">
              <w:rPr>
                <w:rFonts w:ascii="Georgia" w:hAnsi="Georgia"/>
                <w:sz w:val="24"/>
              </w:rPr>
              <w:t xml:space="preserve"> and de</w:t>
            </w:r>
            <w:r w:rsidR="0022717D">
              <w:rPr>
                <w:rFonts w:ascii="Georgia" w:hAnsi="Georgia"/>
                <w:sz w:val="24"/>
              </w:rPr>
              <w:t>cide next steps</w:t>
            </w:r>
          </w:p>
        </w:tc>
        <w:tc>
          <w:tcPr>
            <w:tcW w:w="1620" w:type="dxa"/>
          </w:tcPr>
          <w:p w:rsidR="00CF73F0" w:rsidRPr="00CF73F0" w:rsidRDefault="00F51ECF">
            <w:pPr>
              <w:rPr>
                <w:rFonts w:ascii="Georgia" w:hAnsi="Georgia"/>
                <w:sz w:val="24"/>
              </w:rPr>
            </w:pPr>
            <w:r>
              <w:rPr>
                <w:rFonts w:ascii="Georgia" w:hAnsi="Georgia"/>
                <w:sz w:val="24"/>
              </w:rPr>
              <w:t>30 minutes</w:t>
            </w:r>
          </w:p>
        </w:tc>
      </w:tr>
      <w:tr w:rsidR="00CF73F0" w:rsidTr="00F51ECF">
        <w:tc>
          <w:tcPr>
            <w:tcW w:w="3690" w:type="dxa"/>
          </w:tcPr>
          <w:p w:rsidR="00CF73F0" w:rsidRPr="00CF73F0" w:rsidRDefault="00CF73F0">
            <w:pPr>
              <w:rPr>
                <w:rFonts w:ascii="Georgia" w:hAnsi="Georgia"/>
                <w:b/>
                <w:sz w:val="24"/>
              </w:rPr>
            </w:pPr>
            <w:r w:rsidRPr="00CF73F0">
              <w:rPr>
                <w:rFonts w:ascii="Georgia" w:hAnsi="Georgia"/>
                <w:b/>
                <w:sz w:val="24"/>
              </w:rPr>
              <w:t>Peer Recovery Coaches in the ED at UVMMC</w:t>
            </w:r>
          </w:p>
        </w:tc>
        <w:tc>
          <w:tcPr>
            <w:tcW w:w="7650" w:type="dxa"/>
          </w:tcPr>
          <w:p w:rsidR="00CF73F0" w:rsidRPr="00CF73F0" w:rsidRDefault="00640D20">
            <w:pPr>
              <w:rPr>
                <w:rFonts w:ascii="Georgia" w:hAnsi="Georgia"/>
                <w:sz w:val="24"/>
              </w:rPr>
            </w:pPr>
            <w:r>
              <w:rPr>
                <w:rFonts w:ascii="Georgia" w:hAnsi="Georgia"/>
                <w:sz w:val="24"/>
              </w:rPr>
              <w:t>Cam Lauf shared his data and will present next meeting.</w:t>
            </w:r>
          </w:p>
        </w:tc>
        <w:tc>
          <w:tcPr>
            <w:tcW w:w="1800" w:type="dxa"/>
          </w:tcPr>
          <w:p w:rsidR="00CF73F0" w:rsidRPr="00CF73F0" w:rsidRDefault="00CF73F0">
            <w:pPr>
              <w:rPr>
                <w:rFonts w:ascii="Georgia" w:hAnsi="Georgia"/>
                <w:sz w:val="24"/>
              </w:rPr>
            </w:pPr>
          </w:p>
        </w:tc>
        <w:tc>
          <w:tcPr>
            <w:tcW w:w="1620" w:type="dxa"/>
          </w:tcPr>
          <w:p w:rsidR="00CF73F0" w:rsidRPr="00CF73F0" w:rsidRDefault="00F51ECF">
            <w:pPr>
              <w:rPr>
                <w:rFonts w:ascii="Georgia" w:hAnsi="Georgia"/>
                <w:sz w:val="24"/>
              </w:rPr>
            </w:pPr>
            <w:r>
              <w:rPr>
                <w:rFonts w:ascii="Georgia" w:hAnsi="Georgia"/>
                <w:sz w:val="24"/>
              </w:rPr>
              <w:t>10 minutes</w:t>
            </w:r>
          </w:p>
        </w:tc>
      </w:tr>
      <w:tr w:rsidR="00CF73F0" w:rsidTr="00F51ECF">
        <w:tc>
          <w:tcPr>
            <w:tcW w:w="3690" w:type="dxa"/>
          </w:tcPr>
          <w:p w:rsidR="00CF73F0" w:rsidRPr="00F51ECF" w:rsidRDefault="00CF73F0">
            <w:pPr>
              <w:rPr>
                <w:rFonts w:ascii="Georgia" w:hAnsi="Georgia"/>
                <w:b/>
                <w:sz w:val="24"/>
              </w:rPr>
            </w:pPr>
            <w:r w:rsidRPr="00F51ECF">
              <w:rPr>
                <w:rFonts w:ascii="Georgia" w:hAnsi="Georgia"/>
                <w:b/>
                <w:sz w:val="24"/>
              </w:rPr>
              <w:t>Updates</w:t>
            </w:r>
          </w:p>
        </w:tc>
        <w:tc>
          <w:tcPr>
            <w:tcW w:w="7650" w:type="dxa"/>
          </w:tcPr>
          <w:p w:rsidR="00CF73F0" w:rsidRPr="00CF73F0" w:rsidRDefault="00640D20">
            <w:pPr>
              <w:rPr>
                <w:rFonts w:ascii="Georgia" w:hAnsi="Georgia"/>
                <w:sz w:val="24"/>
              </w:rPr>
            </w:pPr>
            <w:r>
              <w:rPr>
                <w:rFonts w:ascii="Georgia" w:hAnsi="Georgia"/>
                <w:sz w:val="24"/>
              </w:rPr>
              <w:t>Did not have time for updates.</w:t>
            </w:r>
          </w:p>
        </w:tc>
        <w:tc>
          <w:tcPr>
            <w:tcW w:w="1800" w:type="dxa"/>
          </w:tcPr>
          <w:p w:rsidR="00CF73F0" w:rsidRPr="00CF73F0" w:rsidRDefault="00CF73F0">
            <w:pPr>
              <w:rPr>
                <w:rFonts w:ascii="Georgia" w:hAnsi="Georgia"/>
                <w:sz w:val="24"/>
              </w:rPr>
            </w:pPr>
          </w:p>
        </w:tc>
        <w:tc>
          <w:tcPr>
            <w:tcW w:w="1620" w:type="dxa"/>
          </w:tcPr>
          <w:p w:rsidR="00CF73F0" w:rsidRDefault="00F51ECF">
            <w:pPr>
              <w:rPr>
                <w:rFonts w:ascii="Georgia" w:hAnsi="Georgia"/>
                <w:sz w:val="24"/>
              </w:rPr>
            </w:pPr>
            <w:r>
              <w:rPr>
                <w:rFonts w:ascii="Georgia" w:hAnsi="Georgia"/>
                <w:sz w:val="24"/>
              </w:rPr>
              <w:t>15 minutes</w:t>
            </w:r>
          </w:p>
          <w:p w:rsidR="00F51ECF" w:rsidRDefault="00F51ECF">
            <w:pPr>
              <w:rPr>
                <w:rFonts w:ascii="Georgia" w:hAnsi="Georgia"/>
                <w:sz w:val="24"/>
              </w:rPr>
            </w:pPr>
          </w:p>
          <w:p w:rsidR="00F51ECF" w:rsidRPr="00CF73F0" w:rsidRDefault="00F51ECF">
            <w:pPr>
              <w:rPr>
                <w:rFonts w:ascii="Georgia" w:hAnsi="Georgia"/>
                <w:sz w:val="24"/>
              </w:rPr>
            </w:pPr>
          </w:p>
        </w:tc>
      </w:tr>
    </w:tbl>
    <w:p w:rsidR="00E459CD" w:rsidRDefault="000732EC"/>
    <w:sectPr w:rsidR="00E459CD" w:rsidSect="00CF73F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43937"/>
    <w:multiLevelType w:val="hybridMultilevel"/>
    <w:tmpl w:val="52A4C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50376"/>
    <w:multiLevelType w:val="hybridMultilevel"/>
    <w:tmpl w:val="080ABA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970F5"/>
    <w:multiLevelType w:val="hybridMultilevel"/>
    <w:tmpl w:val="0456C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F0"/>
    <w:rsid w:val="000732EC"/>
    <w:rsid w:val="00193E25"/>
    <w:rsid w:val="0022717D"/>
    <w:rsid w:val="002401DD"/>
    <w:rsid w:val="00421F5E"/>
    <w:rsid w:val="00640D20"/>
    <w:rsid w:val="008F34B8"/>
    <w:rsid w:val="009608C9"/>
    <w:rsid w:val="00A47C01"/>
    <w:rsid w:val="00CF73F0"/>
    <w:rsid w:val="00F5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E67B3-43DE-4817-B405-7A5746C8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E572353</Template>
  <TotalTime>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Aikman</dc:creator>
  <cp:keywords/>
  <dc:description/>
  <cp:lastModifiedBy>Beth McMurray</cp:lastModifiedBy>
  <cp:revision>3</cp:revision>
  <dcterms:created xsi:type="dcterms:W3CDTF">2019-03-11T13:25:00Z</dcterms:created>
  <dcterms:modified xsi:type="dcterms:W3CDTF">2019-03-12T15:54:00Z</dcterms:modified>
</cp:coreProperties>
</file>